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AD" w:rsidRPr="005B6483" w:rsidRDefault="007B0EAD" w:rsidP="007B0EAD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2.2.1. Planirana sredstva i njihovo korištenje</w:t>
      </w:r>
    </w:p>
    <w:p w:rsidR="007B0EAD" w:rsidRPr="005B6483" w:rsidRDefault="007B0EAD" w:rsidP="007B0EA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Gornji grad - Medveščak u 2019. i u planovima malih komunalnih akcija mjesnih odbora na području Gradske četvrti za 2019. te koliko je sredstava u prošloj godini potrošeno za izvršenje pojedinih vrsta poslova na području Gradske četvrti.</w:t>
      </w:r>
    </w:p>
    <w:tbl>
      <w:tblPr>
        <w:tblW w:w="9177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560"/>
        <w:gridCol w:w="1559"/>
        <w:gridCol w:w="1559"/>
        <w:gridCol w:w="1579"/>
        <w:gridCol w:w="1134"/>
      </w:tblGrid>
      <w:tr w:rsidR="007B0EAD" w:rsidRPr="005B6483" w:rsidTr="00CE604D">
        <w:trPr>
          <w:tblHeader/>
          <w:jc w:val="center"/>
        </w:trPr>
        <w:tc>
          <w:tcPr>
            <w:tcW w:w="1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Sredstva u</w:t>
            </w:r>
          </w:p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Ukupna</w:t>
            </w:r>
          </w:p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planirana</w:t>
            </w:r>
          </w:p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sredstva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 izvršeno</w:t>
            </w:r>
          </w:p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Izvršeno</w:t>
            </w:r>
          </w:p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(u %)</w:t>
            </w:r>
          </w:p>
        </w:tc>
      </w:tr>
      <w:tr w:rsidR="007B0EAD" w:rsidRPr="005B6483" w:rsidTr="00CE604D">
        <w:trPr>
          <w:jc w:val="center"/>
        </w:trPr>
        <w:tc>
          <w:tcPr>
            <w:tcW w:w="1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0EAD" w:rsidRPr="005B6483" w:rsidRDefault="007B0EAD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1.003.000,00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EAD" w:rsidRPr="005B6483" w:rsidRDefault="007B0EAD" w:rsidP="00CE6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1.003.000,00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961.582,65</w:t>
            </w:r>
          </w:p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95,87</w:t>
            </w:r>
          </w:p>
        </w:tc>
      </w:tr>
      <w:tr w:rsidR="007B0EAD" w:rsidRPr="005B6483" w:rsidTr="00CE604D">
        <w:trPr>
          <w:jc w:val="center"/>
        </w:trPr>
        <w:tc>
          <w:tcPr>
            <w:tcW w:w="1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B0EAD" w:rsidRPr="005B6483" w:rsidRDefault="007B0EAD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6.579.000,00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EAD" w:rsidRPr="005B6483" w:rsidRDefault="007B0EAD" w:rsidP="00CE6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6.579.000,00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10.769.387,21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163,69</w:t>
            </w:r>
          </w:p>
        </w:tc>
      </w:tr>
      <w:tr w:rsidR="007B0EAD" w:rsidRPr="005B6483" w:rsidTr="00CE604D">
        <w:trPr>
          <w:jc w:val="center"/>
        </w:trPr>
        <w:tc>
          <w:tcPr>
            <w:tcW w:w="1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B0EAD" w:rsidRPr="005B6483" w:rsidRDefault="007B0EAD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3.342.900,00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2.197.760,00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EAD" w:rsidRPr="005B6483" w:rsidRDefault="007B0EAD" w:rsidP="00CE6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5.540.660,00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5.540.660,00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100,00</w:t>
            </w:r>
          </w:p>
        </w:tc>
      </w:tr>
      <w:tr w:rsidR="007B0EAD" w:rsidRPr="005B6483" w:rsidTr="00CE604D">
        <w:trPr>
          <w:jc w:val="center"/>
        </w:trPr>
        <w:tc>
          <w:tcPr>
            <w:tcW w:w="1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7B0EAD" w:rsidRPr="005B6483" w:rsidRDefault="007B0EAD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4.010.000,00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4.266.240,00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EAD" w:rsidRPr="005B6483" w:rsidRDefault="007B0EAD" w:rsidP="00CE6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8.276.240,00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EAD" w:rsidRPr="005B6483" w:rsidRDefault="007B0EAD" w:rsidP="00CE60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7.574.087,87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91,51</w:t>
            </w:r>
          </w:p>
        </w:tc>
      </w:tr>
      <w:tr w:rsidR="007B0EAD" w:rsidRPr="005B6483" w:rsidTr="00CE604D">
        <w:trPr>
          <w:jc w:val="center"/>
        </w:trPr>
        <w:tc>
          <w:tcPr>
            <w:tcW w:w="17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0EAD" w:rsidRPr="005B6483" w:rsidRDefault="007B0EAD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                    14.934.900,00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EAD" w:rsidRPr="005B6483" w:rsidRDefault="007B0EAD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6.464.000,00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EAD" w:rsidRPr="005B6483" w:rsidRDefault="007B0EAD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21.398.900,00 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EAD" w:rsidRPr="005B6483" w:rsidRDefault="007B0EAD" w:rsidP="00CE604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 xml:space="preserve"> 24.845.717,73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B0EAD" w:rsidRPr="005B6483" w:rsidRDefault="007B0EAD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115,98</w:t>
            </w:r>
          </w:p>
        </w:tc>
      </w:tr>
    </w:tbl>
    <w:p w:rsidR="007B0EAD" w:rsidRPr="005B6483" w:rsidRDefault="007B0EAD" w:rsidP="007B0EAD">
      <w:pPr>
        <w:rPr>
          <w:rFonts w:ascii="Times New Roman" w:eastAsia="Calibri" w:hAnsi="Times New Roman" w:cs="Times New Roman"/>
          <w:b/>
        </w:rPr>
      </w:pPr>
    </w:p>
    <w:p w:rsidR="007B0EAD" w:rsidRPr="005B6483" w:rsidRDefault="007B0EAD" w:rsidP="007B0EAD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2.2.2. Održavanje građevina javne odvodnje oborinskih voda</w:t>
      </w:r>
    </w:p>
    <w:p w:rsidR="007B0EAD" w:rsidRPr="005B6483" w:rsidRDefault="007B0EAD" w:rsidP="007B0EA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Na području Gradske četvrti u tijeku 2019. godine Vodoopskrba i odvodnja d.o.o. izvršila je radove u vrijednosti 961.582,65 kuna, odnosno 95,87 %.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0EAD" w:rsidRPr="005B6483" w:rsidTr="00CE604D">
        <w:tc>
          <w:tcPr>
            <w:tcW w:w="4536" w:type="dxa"/>
            <w:shd w:val="clear" w:color="auto" w:fill="FFFF00"/>
          </w:tcPr>
          <w:p w:rsidR="007B0EAD" w:rsidRPr="005B6483" w:rsidRDefault="007B0EA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536" w:type="dxa"/>
            <w:shd w:val="clear" w:color="auto" w:fill="FFFF00"/>
          </w:tcPr>
          <w:p w:rsidR="007B0EAD" w:rsidRPr="005B6483" w:rsidRDefault="007B0EA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 radova</w:t>
            </w:r>
          </w:p>
        </w:tc>
      </w:tr>
      <w:tr w:rsidR="007B0EAD" w:rsidRPr="005B6483" w:rsidTr="00CE604D">
        <w:tc>
          <w:tcPr>
            <w:tcW w:w="4536" w:type="dxa"/>
          </w:tcPr>
          <w:p w:rsidR="007B0EAD" w:rsidRPr="005B6483" w:rsidRDefault="007B0EA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slivnika</w:t>
            </w:r>
          </w:p>
        </w:tc>
        <w:tc>
          <w:tcPr>
            <w:tcW w:w="4536" w:type="dxa"/>
            <w:vAlign w:val="center"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3.453 kom</w:t>
            </w:r>
          </w:p>
        </w:tc>
      </w:tr>
      <w:tr w:rsidR="007B0EAD" w:rsidRPr="005B6483" w:rsidTr="00CE604D">
        <w:tc>
          <w:tcPr>
            <w:tcW w:w="4536" w:type="dxa"/>
          </w:tcPr>
          <w:p w:rsidR="007B0EAD" w:rsidRPr="005B6483" w:rsidRDefault="007B0EA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Zimska služba</w:t>
            </w:r>
          </w:p>
        </w:tc>
        <w:tc>
          <w:tcPr>
            <w:tcW w:w="4536" w:type="dxa"/>
            <w:vAlign w:val="center"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104.006 m²</w:t>
            </w:r>
          </w:p>
        </w:tc>
      </w:tr>
    </w:tbl>
    <w:p w:rsidR="007B0EAD" w:rsidRPr="005B6483" w:rsidRDefault="007B0EAD" w:rsidP="007B0EAD">
      <w:pPr>
        <w:jc w:val="both"/>
        <w:rPr>
          <w:rFonts w:ascii="Times New Roman" w:eastAsia="Calibri" w:hAnsi="Times New Roman" w:cs="Times New Roman"/>
        </w:rPr>
      </w:pPr>
    </w:p>
    <w:p w:rsidR="007B0EAD" w:rsidRPr="005B6483" w:rsidRDefault="007B0EAD" w:rsidP="007B0EAD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2.2.3. Održavanje čistoće javnih površina</w:t>
      </w:r>
    </w:p>
    <w:p w:rsidR="007B0EAD" w:rsidRPr="005B6483" w:rsidRDefault="007B0EAD" w:rsidP="007B0EA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Operativnim planom redovitog čišćenja i pranja javnih površina na području Gradske četvrti u 2019. godini bilo je obuhvaćeno: ručno čišćenje 779.090 m², strojno čišćenje 440.167 m² velikom i 206.898 m² malom čistilicom te pranje autocisternom 782.353 m² javnih površina.    </w:t>
      </w:r>
    </w:p>
    <w:p w:rsidR="007B0EAD" w:rsidRPr="005B6483" w:rsidRDefault="007B0EAD" w:rsidP="007B0EA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Vrijednost radova izvršenih u izvještajnom razdoblju iznosi: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7B0EAD" w:rsidRPr="005B6483" w:rsidTr="00CE604D">
        <w:tc>
          <w:tcPr>
            <w:tcW w:w="4644" w:type="dxa"/>
            <w:shd w:val="clear" w:color="auto" w:fill="FFFF00"/>
          </w:tcPr>
          <w:p w:rsidR="007B0EAD" w:rsidRPr="005B6483" w:rsidRDefault="007B0EA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644" w:type="dxa"/>
            <w:shd w:val="clear" w:color="auto" w:fill="FFFF00"/>
          </w:tcPr>
          <w:p w:rsidR="007B0EAD" w:rsidRPr="005B6483" w:rsidRDefault="007B0EA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 xml:space="preserve">Vrijednost radova </w:t>
            </w:r>
          </w:p>
        </w:tc>
      </w:tr>
      <w:tr w:rsidR="007B0EAD" w:rsidRPr="005B6483" w:rsidTr="00CE604D">
        <w:tc>
          <w:tcPr>
            <w:tcW w:w="4644" w:type="dxa"/>
          </w:tcPr>
          <w:p w:rsidR="007B0EAD" w:rsidRPr="005B6483" w:rsidRDefault="007B0EA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644" w:type="dxa"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5.605.256,40</w:t>
            </w:r>
          </w:p>
        </w:tc>
      </w:tr>
      <w:tr w:rsidR="007B0EAD" w:rsidRPr="005B6483" w:rsidTr="00CE604D">
        <w:tc>
          <w:tcPr>
            <w:tcW w:w="4644" w:type="dxa"/>
          </w:tcPr>
          <w:p w:rsidR="007B0EAD" w:rsidRPr="005B6483" w:rsidRDefault="007B0EA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 - velika i mala čistilica</w:t>
            </w:r>
          </w:p>
        </w:tc>
        <w:tc>
          <w:tcPr>
            <w:tcW w:w="4644" w:type="dxa"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1.695.995,15</w:t>
            </w:r>
          </w:p>
        </w:tc>
      </w:tr>
      <w:tr w:rsidR="007B0EAD" w:rsidRPr="005B6483" w:rsidTr="00CE604D">
        <w:tc>
          <w:tcPr>
            <w:tcW w:w="4644" w:type="dxa"/>
          </w:tcPr>
          <w:p w:rsidR="007B0EAD" w:rsidRPr="005B6483" w:rsidRDefault="007B0EA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644" w:type="dxa"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1.785.885,66</w:t>
            </w:r>
          </w:p>
        </w:tc>
      </w:tr>
      <w:tr w:rsidR="007B0EAD" w:rsidRPr="005B6483" w:rsidTr="00CE604D">
        <w:tc>
          <w:tcPr>
            <w:tcW w:w="4644" w:type="dxa"/>
          </w:tcPr>
          <w:p w:rsidR="007B0EAD" w:rsidRPr="005B6483" w:rsidRDefault="007B0EA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644" w:type="dxa"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279.551,54</w:t>
            </w:r>
          </w:p>
        </w:tc>
      </w:tr>
      <w:tr w:rsidR="007B0EAD" w:rsidRPr="005B6483" w:rsidTr="00CE604D">
        <w:tc>
          <w:tcPr>
            <w:tcW w:w="4644" w:type="dxa"/>
          </w:tcPr>
          <w:p w:rsidR="007B0EAD" w:rsidRPr="005B6483" w:rsidRDefault="007B0EAD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Održavanje urbane opreme u pješačkoj zoni</w:t>
            </w:r>
          </w:p>
        </w:tc>
        <w:tc>
          <w:tcPr>
            <w:tcW w:w="4644" w:type="dxa"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121.388,71</w:t>
            </w:r>
          </w:p>
        </w:tc>
      </w:tr>
    </w:tbl>
    <w:p w:rsidR="007B0EAD" w:rsidRPr="005B6483" w:rsidRDefault="007B0EAD" w:rsidP="007B0EA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7B0EAD" w:rsidRPr="005B6483" w:rsidRDefault="007B0EAD" w:rsidP="007B0EAD">
      <w:pPr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Calibri" w:hAnsi="Times New Roman" w:cs="Times New Roman"/>
        </w:rPr>
        <w:tab/>
        <w:t xml:space="preserve">Za ovu namjenu bilo je planirano </w:t>
      </w:r>
      <w:r w:rsidRPr="005B6483">
        <w:rPr>
          <w:rFonts w:ascii="Times New Roman" w:hAnsi="Times New Roman" w:cs="Times New Roman"/>
          <w:color w:val="000000"/>
        </w:rPr>
        <w:t xml:space="preserve">6.579.000,00 </w:t>
      </w:r>
      <w:r w:rsidRPr="005B6483">
        <w:rPr>
          <w:rFonts w:ascii="Times New Roman" w:hAnsi="Times New Roman" w:cs="Times New Roman"/>
        </w:rPr>
        <w:t xml:space="preserve">a potrošeno je 10.769.387,21 </w:t>
      </w:r>
      <w:r w:rsidRPr="005B6483">
        <w:rPr>
          <w:rFonts w:ascii="Times New Roman" w:eastAsia="Times New Roman" w:hAnsi="Times New Roman" w:cs="Times New Roman"/>
          <w:color w:val="000000"/>
        </w:rPr>
        <w:t>kuna, odnosno 163,39% planiranih sredstava.</w:t>
      </w:r>
    </w:p>
    <w:p w:rsidR="007B0EAD" w:rsidRPr="005B6483" w:rsidRDefault="007B0EAD" w:rsidP="007B0EAD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2.2.4. Održavanje javnih zelenih površina </w:t>
      </w:r>
    </w:p>
    <w:p w:rsidR="007B0EAD" w:rsidRPr="005B6483" w:rsidRDefault="007B0EAD" w:rsidP="007B0EAD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ab/>
        <w:t>Na području gradske četvrti Gornji grad evidentirano je 303.069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264.801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sa 11.279  komada raznog grmlja, 4.891 m  živica, 1.243 komada drvorednih stabala u 10.872 m drvoreda, 3.902 kom parkovnih stabala,  4.260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62 ukrasne posude, 22.170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742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>, 71 sprava na dječjim igralištima, 127 koševa za smeće, 550 klupa, 1 stol, 588 m zaštitnih ograda, 1.535 kom klamerica i stupića, 136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pješčanika, 373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 xml:space="preserve">2 </w:t>
      </w:r>
      <w:r w:rsidRPr="005B6483">
        <w:rPr>
          <w:rFonts w:ascii="Times New Roman" w:eastAsia="Times New Roman" w:hAnsi="Times New Roman" w:cs="Times New Roman"/>
          <w:color w:val="000000"/>
        </w:rPr>
        <w:t>uređenih površina u kazetama te 43.600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neizgrađenoga građevinskog zemljišta koje je u korovištu.</w:t>
      </w:r>
    </w:p>
    <w:p w:rsidR="007B0EAD" w:rsidRPr="005B6483" w:rsidRDefault="007B0EAD" w:rsidP="007B0E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  <w:color w:val="000000"/>
        </w:rPr>
        <w:tab/>
        <w:t>U tijeku 2019. podružnica Zrinjevac, u okviru realizacije svoga godišnjeg operativnog plana, izvršila je sljedeće poslove na području Gradske četvrti:</w:t>
      </w:r>
    </w:p>
    <w:p w:rsidR="007B0EAD" w:rsidRPr="005B6483" w:rsidRDefault="007B0EAD" w:rsidP="007B0EA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1"/>
        <w:gridCol w:w="2274"/>
      </w:tblGrid>
      <w:tr w:rsidR="007B0EAD" w:rsidRPr="005B6483" w:rsidTr="00CE604D"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Opis radova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color w:val="000000"/>
              </w:rPr>
              <w:t>Vrijednost radova ( s PDV –om)</w:t>
            </w:r>
          </w:p>
        </w:tc>
      </w:tr>
      <w:tr w:rsidR="007B0EAD" w:rsidRPr="005B6483" w:rsidTr="00CE604D">
        <w:trPr>
          <w:cantSplit/>
        </w:trPr>
        <w:tc>
          <w:tcPr>
            <w:tcW w:w="6861" w:type="dxa"/>
            <w:tcBorders>
              <w:top w:val="single" w:sz="4" w:space="0" w:color="auto"/>
            </w:tcBorders>
            <w:vAlign w:val="center"/>
            <w:hideMark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Čišćenje javnih zelenih površina.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bottom"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328.146,40</w:t>
            </w:r>
          </w:p>
        </w:tc>
      </w:tr>
      <w:tr w:rsidR="007B0EAD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B0EAD" w:rsidRPr="005B6483" w:rsidRDefault="007B0EAD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74" w:type="dxa"/>
            <w:vAlign w:val="bottom"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1.723.087,70</w:t>
            </w:r>
          </w:p>
        </w:tc>
      </w:tr>
      <w:tr w:rsidR="007B0EAD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B0EAD" w:rsidRPr="005B6483" w:rsidRDefault="007B0EAD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površina.</w:t>
            </w:r>
          </w:p>
        </w:tc>
        <w:tc>
          <w:tcPr>
            <w:tcW w:w="2274" w:type="dxa"/>
            <w:vAlign w:val="bottom"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1.584.059,71</w:t>
            </w:r>
          </w:p>
        </w:tc>
      </w:tr>
      <w:tr w:rsidR="007B0EAD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ukrasnog grmlja i živice, popuna mladim sadnicama.</w:t>
            </w:r>
          </w:p>
        </w:tc>
        <w:tc>
          <w:tcPr>
            <w:tcW w:w="2274" w:type="dxa"/>
            <w:vAlign w:val="bottom"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354.094,21</w:t>
            </w:r>
          </w:p>
        </w:tc>
      </w:tr>
      <w:tr w:rsidR="007B0EAD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B0EAD" w:rsidRPr="005B6483" w:rsidRDefault="007B0EAD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Održavanje i njega bilja u ukrasnim posudama.</w:t>
            </w:r>
          </w:p>
        </w:tc>
        <w:tc>
          <w:tcPr>
            <w:tcW w:w="2274" w:type="dxa"/>
            <w:vAlign w:val="bottom"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371.617,44</w:t>
            </w:r>
          </w:p>
        </w:tc>
      </w:tr>
      <w:tr w:rsidR="007B0EAD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B0EAD" w:rsidRPr="005B6483" w:rsidRDefault="007B0EAD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vAlign w:val="bottom"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185.249,01</w:t>
            </w:r>
          </w:p>
        </w:tc>
      </w:tr>
      <w:tr w:rsidR="007B0EAD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Fitosanitetska zaštita.</w:t>
            </w:r>
          </w:p>
        </w:tc>
        <w:tc>
          <w:tcPr>
            <w:tcW w:w="2274" w:type="dxa"/>
            <w:vAlign w:val="bottom"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58.134,04</w:t>
            </w:r>
          </w:p>
        </w:tc>
      </w:tr>
      <w:tr w:rsidR="007B0EAD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Čišćenje snijega.</w:t>
            </w:r>
          </w:p>
        </w:tc>
        <w:tc>
          <w:tcPr>
            <w:tcW w:w="2274" w:type="dxa"/>
            <w:vAlign w:val="bottom"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136.915,21</w:t>
            </w:r>
          </w:p>
        </w:tc>
      </w:tr>
      <w:tr w:rsidR="007B0EAD" w:rsidRPr="005B6483" w:rsidTr="00CE604D">
        <w:trPr>
          <w:cantSplit/>
        </w:trPr>
        <w:tc>
          <w:tcPr>
            <w:tcW w:w="6861" w:type="dxa"/>
            <w:vAlign w:val="center"/>
            <w:hideMark/>
          </w:tcPr>
          <w:p w:rsidR="007B0EAD" w:rsidRPr="005B6483" w:rsidRDefault="007B0EAD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Proizvodnja biljnog materijala te podizanje sezonskih i trajnih cvjetnjaka. Sakupljanje i utovar biorazgradivog i ostalog otpada, proizvodnja komposta, strojno planiranje i uređivanje neuređenih površina, održavanje mehanizacije koja se koristi pri realizaciji programa.</w:t>
            </w:r>
          </w:p>
        </w:tc>
        <w:tc>
          <w:tcPr>
            <w:tcW w:w="2274" w:type="dxa"/>
            <w:vAlign w:val="bottom"/>
          </w:tcPr>
          <w:p w:rsidR="007B0EAD" w:rsidRPr="005B6483" w:rsidRDefault="007B0EAD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799.356,28</w:t>
            </w:r>
          </w:p>
        </w:tc>
      </w:tr>
    </w:tbl>
    <w:p w:rsidR="007B0EAD" w:rsidRPr="005B6483" w:rsidRDefault="007B0EAD" w:rsidP="007B0EAD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7B0EAD" w:rsidRPr="005B6483" w:rsidRDefault="007B0EAD" w:rsidP="007B0EAD">
      <w:pPr>
        <w:spacing w:after="0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5.540.660,00 </w:t>
      </w:r>
      <w:r w:rsidRPr="005B6483">
        <w:rPr>
          <w:rFonts w:ascii="Times New Roman" w:eastAsia="Times New Roman" w:hAnsi="Times New Roman" w:cs="Times New Roman"/>
        </w:rPr>
        <w:t xml:space="preserve">kuna, </w:t>
      </w:r>
    </w:p>
    <w:p w:rsidR="007B0EAD" w:rsidRPr="005B6483" w:rsidRDefault="007B0EAD" w:rsidP="007B0EAD">
      <w:pPr>
        <w:spacing w:after="0"/>
        <w:rPr>
          <w:rFonts w:ascii="Times New Roman" w:eastAsia="Times New Roman" w:hAnsi="Times New Roman" w:cs="Times New Roman"/>
        </w:rPr>
      </w:pPr>
    </w:p>
    <w:p w:rsidR="007B0EAD" w:rsidRPr="005B6483" w:rsidRDefault="007B0EAD" w:rsidP="007B0EAD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2.2.5. Redovito održavanje nerazvrstanih cesta</w:t>
      </w:r>
    </w:p>
    <w:p w:rsidR="007B0EAD" w:rsidRPr="005B6483" w:rsidRDefault="007B0EAD" w:rsidP="007B0EA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Na području Gradske četvrti Gornji grad – Medveščak evidentirana su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84.393 </w:t>
      </w:r>
      <w:r w:rsidRPr="005B6483">
        <w:rPr>
          <w:rFonts w:ascii="Times New Roman" w:eastAsia="Calibri" w:hAnsi="Times New Roman" w:cs="Times New Roman"/>
          <w:color w:val="000000"/>
        </w:rPr>
        <w:t xml:space="preserve">metra prometnica ukupne površine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517.572 </w:t>
      </w:r>
      <w:r w:rsidRPr="005B6483">
        <w:rPr>
          <w:rFonts w:ascii="Times New Roman" w:eastAsia="Calibri" w:hAnsi="Times New Roman" w:cs="Times New Roman"/>
        </w:rPr>
        <w:t>m². Udio nerazvrstanih cesta na području Gradske četvrti u ukupnoj mreži gradskih prometnica iznosi 3,80 %.</w:t>
      </w:r>
    </w:p>
    <w:p w:rsidR="007B0EAD" w:rsidRPr="005B6483" w:rsidRDefault="007B0EAD" w:rsidP="007B0EA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 </w:t>
      </w:r>
      <w:r w:rsidRPr="005B6483">
        <w:rPr>
          <w:rFonts w:ascii="Times New Roman" w:eastAsia="Calibri" w:hAnsi="Times New Roman" w:cs="Times New Roman"/>
        </w:rPr>
        <w:tab/>
        <w:t xml:space="preserve">Za poslove redovitog održavanja cesta u Gradskoj četvrti u 2019. utrošeno je ukupno </w:t>
      </w:r>
      <w:r w:rsidRPr="005B6483">
        <w:rPr>
          <w:rFonts w:ascii="Times New Roman" w:hAnsi="Times New Roman" w:cs="Times New Roman"/>
        </w:rPr>
        <w:t xml:space="preserve">7.440.560,12 </w:t>
      </w:r>
      <w:r w:rsidRPr="005B6483">
        <w:rPr>
          <w:rFonts w:ascii="Times New Roman" w:eastAsia="Calibri" w:hAnsi="Times New Roman" w:cs="Times New Roman"/>
        </w:rPr>
        <w:t>kuna i to za sljedeće osnovne namjene:</w:t>
      </w:r>
    </w:p>
    <w:p w:rsidR="007B0EAD" w:rsidRPr="005B6483" w:rsidRDefault="007B0EAD" w:rsidP="007B0EAD">
      <w:pPr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40"/>
        <w:gridCol w:w="2622"/>
      </w:tblGrid>
      <w:tr w:rsidR="007B0EAD" w:rsidRPr="005B6483" w:rsidTr="00CE604D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B0EAD" w:rsidRPr="005B6483" w:rsidRDefault="007B0EA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B0EAD" w:rsidRPr="005B6483" w:rsidRDefault="007B0EAD" w:rsidP="00CE60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Vrijednost (s PDV-om)</w:t>
            </w:r>
          </w:p>
        </w:tc>
      </w:tr>
      <w:tr w:rsidR="007B0EAD" w:rsidRPr="005B6483" w:rsidTr="00CE604D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AD" w:rsidRPr="005B6483" w:rsidRDefault="007B0EA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Ljetno održavanje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  3.917.470,27 kn</w:t>
            </w:r>
          </w:p>
        </w:tc>
      </w:tr>
      <w:tr w:rsidR="007B0EAD" w:rsidRPr="005B6483" w:rsidTr="00CE604D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AD" w:rsidRPr="005B6483" w:rsidRDefault="007B0EA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Asfalterski program iz planova MKA mjesnih odbora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 xml:space="preserve">133.527,75 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  <w:tr w:rsidR="007B0EAD" w:rsidRPr="005B6483" w:rsidTr="00CE604D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AD" w:rsidRPr="005B6483" w:rsidRDefault="007B0EA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Udio Gradske četvrti u troškovima zimskog održavanja i drugim zajedničkim troškovima održavanja na razini Grada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3.523.089,85 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</w:tbl>
    <w:p w:rsidR="007B0EAD" w:rsidRPr="005B6483" w:rsidRDefault="007B0EAD" w:rsidP="007B0EAD">
      <w:pPr>
        <w:rPr>
          <w:rFonts w:ascii="Times New Roman" w:eastAsia="Calibri" w:hAnsi="Times New Roman" w:cs="Times New Roman"/>
        </w:rPr>
      </w:pPr>
    </w:p>
    <w:p w:rsidR="007B0EAD" w:rsidRPr="005B6483" w:rsidRDefault="007B0EAD" w:rsidP="007B0EAD">
      <w:pPr>
        <w:rPr>
          <w:rFonts w:ascii="Times New Roman" w:eastAsia="Calibri" w:hAnsi="Times New Roman" w:cs="Times New Roman"/>
        </w:rPr>
      </w:pPr>
    </w:p>
    <w:p w:rsidR="007B0EAD" w:rsidRPr="005B6483" w:rsidRDefault="007B0EAD" w:rsidP="007B0EAD">
      <w:pPr>
        <w:rPr>
          <w:rFonts w:ascii="Times New Roman" w:eastAsia="Calibri" w:hAnsi="Times New Roman" w:cs="Times New Roman"/>
        </w:rPr>
      </w:pPr>
    </w:p>
    <w:p w:rsidR="007B0EAD" w:rsidRPr="005B6483" w:rsidRDefault="007B0EAD" w:rsidP="007B0EA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U okviru ljetnog održavanja podružnica Zagrebačke ceste izvela je sljedeće važnije radove: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3"/>
        <w:gridCol w:w="2549"/>
      </w:tblGrid>
      <w:tr w:rsidR="007B0EAD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B0EAD" w:rsidRPr="005B6483" w:rsidRDefault="007B0EA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B0EAD" w:rsidRPr="005B6483" w:rsidRDefault="007B0EAD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7B0EAD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AD" w:rsidRPr="005B6483" w:rsidRDefault="007B0EA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751,81 tona asfalta</w:t>
            </w:r>
          </w:p>
        </w:tc>
      </w:tr>
      <w:tr w:rsidR="007B0EAD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AD" w:rsidRPr="005B6483" w:rsidRDefault="007B0EA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5,00 tona asfalta</w:t>
            </w:r>
          </w:p>
        </w:tc>
      </w:tr>
      <w:tr w:rsidR="007B0EAD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AD" w:rsidRPr="005B6483" w:rsidRDefault="007B0EA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Rušenje i ugradnja novih rubnjaka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121,00 m</w:t>
            </w:r>
          </w:p>
        </w:tc>
      </w:tr>
      <w:tr w:rsidR="007B0EAD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AD" w:rsidRPr="005B6483" w:rsidRDefault="007B0EA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poklopaca komunalnih instalacija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12 kom.</w:t>
            </w:r>
          </w:p>
        </w:tc>
      </w:tr>
      <w:tr w:rsidR="007B0EAD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AD" w:rsidRPr="005B6483" w:rsidRDefault="007B0EA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linijskih rešetki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7,5 m</w:t>
            </w:r>
          </w:p>
        </w:tc>
      </w:tr>
      <w:tr w:rsidR="007B0EAD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AD" w:rsidRPr="005B6483" w:rsidRDefault="007B0EAD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propada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AD" w:rsidRPr="005B6483" w:rsidRDefault="007B0EAD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228,98 m²</w:t>
            </w:r>
          </w:p>
        </w:tc>
      </w:tr>
    </w:tbl>
    <w:p w:rsidR="007B0EAD" w:rsidRPr="005B6483" w:rsidRDefault="007B0EAD" w:rsidP="007B0EAD">
      <w:pPr>
        <w:rPr>
          <w:rFonts w:ascii="Times New Roman" w:eastAsia="Calibri" w:hAnsi="Times New Roman" w:cs="Times New Roman"/>
        </w:rPr>
      </w:pPr>
    </w:p>
    <w:p w:rsidR="007B0EAD" w:rsidRPr="005B6483" w:rsidRDefault="007B0EAD" w:rsidP="007B0EAD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Na područjima mjesnih odbora Gradske četvrti asfaltirano je 110,20 metara ceste i to:</w:t>
      </w:r>
    </w:p>
    <w:tbl>
      <w:tblPr>
        <w:tblW w:w="906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1559"/>
        <w:gridCol w:w="1559"/>
      </w:tblGrid>
      <w:tr w:rsidR="007B0EAD" w:rsidRPr="005B6483" w:rsidTr="00CE604D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MJESNI ODBOR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NAZIV ULICE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DUŽINA</w:t>
            </w:r>
          </w:p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POVRŠINA</w:t>
            </w:r>
            <w:r w:rsidRPr="005B6483">
              <w:rPr>
                <w:rFonts w:ascii="Times New Roman" w:eastAsia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(m</w:t>
            </w:r>
            <w:r w:rsidRPr="005B648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IZNOS</w:t>
            </w:r>
          </w:p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(kn)</w:t>
            </w:r>
          </w:p>
        </w:tc>
      </w:tr>
      <w:tr w:rsidR="007B0EAD" w:rsidRPr="005B6483" w:rsidTr="00CE604D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EAD" w:rsidRPr="005B6483" w:rsidRDefault="007B0EAD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Medveščak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EAD" w:rsidRPr="005B6483" w:rsidRDefault="007B0EAD" w:rsidP="00CE604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Ljubinkovac Stube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0EAD" w:rsidRPr="005B6483" w:rsidRDefault="007B0EA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B0EAD" w:rsidRPr="005B6483" w:rsidRDefault="007B0EA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191,62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0EAD" w:rsidRPr="005B6483" w:rsidRDefault="007B0EA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 xml:space="preserve">106.822,20   </w:t>
            </w:r>
          </w:p>
        </w:tc>
      </w:tr>
      <w:tr w:rsidR="007B0EAD" w:rsidRPr="005B6483" w:rsidTr="00CE604D">
        <w:trPr>
          <w:trHeight w:val="31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UKUPNO (bez PDV-a)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B0EAD" w:rsidRPr="005B6483" w:rsidRDefault="007B0EA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B0EAD" w:rsidRPr="005B6483" w:rsidRDefault="007B0EA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 xml:space="preserve">191,62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B0EAD" w:rsidRPr="005B6483" w:rsidRDefault="007B0EA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 xml:space="preserve">106.822,20   </w:t>
            </w:r>
          </w:p>
        </w:tc>
      </w:tr>
      <w:tr w:rsidR="007B0EAD" w:rsidRPr="005B6483" w:rsidTr="00CE604D">
        <w:trPr>
          <w:trHeight w:val="31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B0EAD" w:rsidRPr="005B6483" w:rsidRDefault="007B0EAD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UKUPNO (s PDV-om)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7B0EAD" w:rsidRPr="005B6483" w:rsidRDefault="007B0EA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B0EAD" w:rsidRPr="005B6483" w:rsidRDefault="007B0EAD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133.527,75</w:t>
            </w:r>
          </w:p>
        </w:tc>
      </w:tr>
    </w:tbl>
    <w:p w:rsidR="00043405" w:rsidRPr="007B0EAD" w:rsidRDefault="00043405" w:rsidP="007B0EAD">
      <w:bookmarkStart w:id="0" w:name="_GoBack"/>
      <w:bookmarkEnd w:id="0"/>
    </w:p>
    <w:sectPr w:rsidR="00043405" w:rsidRPr="007B0EAD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E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0EAD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F2586"/>
    <w:rsid w:val="00DF4887"/>
    <w:rsid w:val="00DF649D"/>
    <w:rsid w:val="00E00764"/>
    <w:rsid w:val="00E01B0A"/>
    <w:rsid w:val="00E067EA"/>
    <w:rsid w:val="00E1181E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6A657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5ABF8-A5B9-499B-BA59-C506D5A7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2020-09-28T08:22:00Z</dcterms:modified>
</cp:coreProperties>
</file>